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7" w:rsidRDefault="00FF2784"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1600200" cy="1576070"/>
            <wp:effectExtent l="19050" t="0" r="0" b="0"/>
            <wp:wrapNone/>
            <wp:docPr id="2" name="Imagen 2" descr="logo_cfelinoventas_proyec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felinoventas_proyect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</w:p>
    <w:p w:rsidR="00FF2784" w:rsidRDefault="00FF2784">
      <w:r>
        <w:t xml:space="preserve">                                      </w:t>
      </w:r>
    </w:p>
    <w:p w:rsidR="00FF2784" w:rsidRDefault="00FF2784"/>
    <w:p w:rsidR="00FF2784" w:rsidRDefault="00FF2784"/>
    <w:p w:rsidR="00FF2784" w:rsidRDefault="00FF2784" w:rsidP="00FF2784">
      <w:pPr>
        <w:rPr>
          <w:b/>
          <w:sz w:val="36"/>
        </w:rPr>
      </w:pPr>
      <w:r w:rsidRPr="00D8274D">
        <w:rPr>
          <w:b/>
          <w:sz w:val="36"/>
        </w:rPr>
        <w:t xml:space="preserve">VIRUS DE LA LEUCEMIA INFECCIOSA FELINA </w:t>
      </w:r>
    </w:p>
    <w:p w:rsidR="00E86116" w:rsidRDefault="00E86116" w:rsidP="00FF2784">
      <w:r>
        <w:t xml:space="preserve">Juanjo Vega </w:t>
      </w:r>
    </w:p>
    <w:p w:rsidR="00E86116" w:rsidRDefault="00E86116" w:rsidP="00FF2784">
      <w:r>
        <w:t xml:space="preserve">Acreditado AVEPA en Medicina Felina. </w:t>
      </w:r>
      <w:proofErr w:type="spellStart"/>
      <w:r>
        <w:t>GPCert</w:t>
      </w:r>
      <w:proofErr w:type="spellEnd"/>
      <w:r>
        <w:t xml:space="preserve"> SAS</w:t>
      </w:r>
    </w:p>
    <w:p w:rsidR="00E86116" w:rsidRPr="00E86116" w:rsidRDefault="00E86116" w:rsidP="00FF2784">
      <w:r>
        <w:t>Hospital Felino Ventas</w:t>
      </w:r>
    </w:p>
    <w:p w:rsidR="00FF2784" w:rsidRDefault="00FF2784" w:rsidP="00FF2784">
      <w:pPr>
        <w:rPr>
          <w:b/>
          <w:sz w:val="36"/>
        </w:rPr>
      </w:pPr>
    </w:p>
    <w:p w:rsidR="00FF2784" w:rsidRPr="00FF2784" w:rsidRDefault="00FF2784" w:rsidP="00FF2784">
      <w:pPr>
        <w:rPr>
          <w:b/>
        </w:rPr>
      </w:pPr>
      <w:r w:rsidRPr="00FF2784">
        <w:rPr>
          <w:b/>
        </w:rPr>
        <w:t>El VIRUS</w:t>
      </w:r>
    </w:p>
    <w:p w:rsidR="00FF2784" w:rsidRDefault="00FF2784" w:rsidP="00FF2784">
      <w:r>
        <w:t xml:space="preserve">El virus de la Leucemia Infecciosa Felina </w:t>
      </w:r>
      <w:proofErr w:type="gramStart"/>
      <w:r>
        <w:t xml:space="preserve">( </w:t>
      </w:r>
      <w:proofErr w:type="spellStart"/>
      <w:r>
        <w:t>FeLV</w:t>
      </w:r>
      <w:proofErr w:type="spellEnd"/>
      <w:proofErr w:type="gramEnd"/>
      <w:r>
        <w:t xml:space="preserve">, de sus siglas en Inglés) es un retrovirus del género </w:t>
      </w:r>
      <w:proofErr w:type="spellStart"/>
      <w:r>
        <w:t>gammaretrovirus</w:t>
      </w:r>
      <w:proofErr w:type="spellEnd"/>
      <w:r>
        <w:t>.</w:t>
      </w:r>
    </w:p>
    <w:p w:rsidR="00FF2784" w:rsidRDefault="00FF2784" w:rsidP="00FF2784">
      <w:r>
        <w:t>Tiene una distribución mundial afectando a gatos domésticos y a otros gatos silvestres como el gato montés, linces y panteras.</w:t>
      </w:r>
      <w:r w:rsidRPr="00FF2784">
        <w:t xml:space="preserve"> </w:t>
      </w:r>
    </w:p>
    <w:p w:rsidR="00FF2784" w:rsidRDefault="00FF2784" w:rsidP="00FF2784">
      <w:r>
        <w:t xml:space="preserve">La prevalencia ha variado en los últimos años. Esta está influida por la densidad de gatos que conviven en el mismo territorio. También existe variabilidad geográfica. Hay países </w:t>
      </w:r>
      <w:proofErr w:type="gramStart"/>
      <w:r>
        <w:t>europeos ,</w:t>
      </w:r>
      <w:proofErr w:type="gramEnd"/>
      <w:r>
        <w:t xml:space="preserve"> en USA, Canadá en los que la prevalencia es bajísima, menos del 1%. Pero </w:t>
      </w:r>
      <w:proofErr w:type="gramStart"/>
      <w:r>
        <w:t>existe</w:t>
      </w:r>
      <w:proofErr w:type="gramEnd"/>
      <w:r>
        <w:t xml:space="preserve"> otros países  o áreas concretas en los que la prevalencia puede alcanzar el 20%. La prevalencia ha ido disminuyendo en los últimos años como consecuencia de un mayor conocimiento  de la patogenia del virus, mayor disponibilidad de test diagnósticos y a la introducción de vacunas altamente eficaces.</w:t>
      </w:r>
    </w:p>
    <w:p w:rsidR="00FF2784" w:rsidRDefault="00FF2784" w:rsidP="00FF2784"/>
    <w:p w:rsidR="00FF2784" w:rsidRDefault="00FF2784" w:rsidP="00FF2784">
      <w:r>
        <w:t xml:space="preserve"> Tiene una envuelta  que le hace extremadamente lábil en el medio ambiente, y se inactiva rápidamente en el mismo y es muy sensible a cualquier desinfectante.</w:t>
      </w:r>
    </w:p>
    <w:p w:rsidR="00FF2784" w:rsidRDefault="00FF2784" w:rsidP="00FF2784"/>
    <w:p w:rsidR="00FF2784" w:rsidRPr="00FF2784" w:rsidRDefault="00FF2784" w:rsidP="00FF2784">
      <w:pPr>
        <w:rPr>
          <w:b/>
        </w:rPr>
      </w:pPr>
      <w:r w:rsidRPr="00FF2784">
        <w:rPr>
          <w:b/>
        </w:rPr>
        <w:t>¿</w:t>
      </w:r>
      <w:proofErr w:type="spellStart"/>
      <w:r w:rsidRPr="00FF2784">
        <w:rPr>
          <w:b/>
        </w:rPr>
        <w:t>Como</w:t>
      </w:r>
      <w:proofErr w:type="spellEnd"/>
      <w:r w:rsidRPr="00FF2784">
        <w:rPr>
          <w:b/>
        </w:rPr>
        <w:t xml:space="preserve"> se contagia?</w:t>
      </w:r>
    </w:p>
    <w:p w:rsidR="00FF2784" w:rsidRPr="001036C3" w:rsidRDefault="00FF2784" w:rsidP="00FF2784">
      <w:pPr>
        <w:rPr>
          <w:color w:val="1F497D" w:themeColor="text2"/>
        </w:rPr>
      </w:pPr>
      <w:r>
        <w:t>Los retrovirus se transmiten por contagio directo.</w:t>
      </w:r>
    </w:p>
    <w:p w:rsidR="00FF2784" w:rsidRDefault="00FF2784" w:rsidP="00FF2784">
      <w:r>
        <w:t xml:space="preserve">Los gatos </w:t>
      </w:r>
      <w:proofErr w:type="spellStart"/>
      <w:r>
        <w:t>virémicos</w:t>
      </w:r>
      <w:proofErr w:type="spellEnd"/>
      <w:r>
        <w:t xml:space="preserve"> son los que transmiten la infección. Se puede transmitir a través de saliva, secreciones nasales, heces y leche. Los factores de riesgo en la transmisión son la alta densidad de población, </w:t>
      </w:r>
      <w:proofErr w:type="gramStart"/>
      <w:r>
        <w:t>la edad jóvenes</w:t>
      </w:r>
      <w:proofErr w:type="gramEnd"/>
      <w:r>
        <w:t xml:space="preserve"> de los gatos y las malas condiciones higiénicas.</w:t>
      </w:r>
    </w:p>
    <w:p w:rsidR="002B7534" w:rsidRDefault="002B7534" w:rsidP="00FF2784">
      <w:pPr>
        <w:rPr>
          <w:b/>
        </w:rPr>
      </w:pPr>
    </w:p>
    <w:p w:rsidR="002B7534" w:rsidRDefault="002B7534" w:rsidP="00FF2784">
      <w:pPr>
        <w:rPr>
          <w:b/>
        </w:rPr>
      </w:pPr>
      <w:proofErr w:type="gramStart"/>
      <w:r>
        <w:rPr>
          <w:b/>
        </w:rPr>
        <w:t>¿ Cómo</w:t>
      </w:r>
      <w:proofErr w:type="gramEnd"/>
      <w:r>
        <w:rPr>
          <w:b/>
        </w:rPr>
        <w:t xml:space="preserve"> actúa el virus en el organismo?</w:t>
      </w:r>
    </w:p>
    <w:p w:rsidR="00FF2784" w:rsidRDefault="00FF2784" w:rsidP="00FF2784">
      <w:r>
        <w:t xml:space="preserve">Cuando el virus entra en contacto con el gato, se produce una primera replicación vírica  en las células de la de la cavidad </w:t>
      </w:r>
      <w:proofErr w:type="spellStart"/>
      <w:r>
        <w:t>orofaríngea</w:t>
      </w:r>
      <w:proofErr w:type="spellEnd"/>
      <w:r>
        <w:t xml:space="preserve">. </w:t>
      </w:r>
    </w:p>
    <w:p w:rsidR="00FF2784" w:rsidRDefault="00FF2784" w:rsidP="00FF2784">
      <w:r>
        <w:t xml:space="preserve">En función de la capacidad del sistema </w:t>
      </w:r>
      <w:proofErr w:type="gramStart"/>
      <w:r>
        <w:t>inmune ,</w:t>
      </w:r>
      <w:proofErr w:type="gramEnd"/>
      <w:r>
        <w:t xml:space="preserve"> posteriormente se </w:t>
      </w:r>
      <w:proofErr w:type="spellStart"/>
      <w:r>
        <w:t>puede</w:t>
      </w:r>
      <w:r w:rsidR="002B7534">
        <w:t>diseminar</w:t>
      </w:r>
      <w:proofErr w:type="spellEnd"/>
      <w:r w:rsidR="002B7534">
        <w:t xml:space="preserve"> a otras regiones del organismo</w:t>
      </w:r>
      <w:r>
        <w:t xml:space="preserve">, al timo, bazo, linfonodos y glándulas salivares. Esta fase </w:t>
      </w:r>
      <w:proofErr w:type="spellStart"/>
      <w:r>
        <w:t>virémica</w:t>
      </w:r>
      <w:proofErr w:type="spellEnd"/>
      <w:r>
        <w:t xml:space="preserve"> puede durar entre 3 a 16 semanas e incluso hasta un año.</w:t>
      </w:r>
    </w:p>
    <w:p w:rsidR="00FF2784" w:rsidRDefault="00FF2784" w:rsidP="00FF2784">
      <w:r>
        <w:t>En función de la respuesta inmune del gato, se pueden dar varias situaciones:</w:t>
      </w:r>
    </w:p>
    <w:p w:rsidR="00FF2784" w:rsidRPr="002B7534" w:rsidRDefault="00FF2784" w:rsidP="00FF2784">
      <w:r>
        <w:t xml:space="preserve">1- Gato </w:t>
      </w:r>
      <w:proofErr w:type="spellStart"/>
      <w:r>
        <w:t>inmunocompetente</w:t>
      </w:r>
      <w:proofErr w:type="spellEnd"/>
      <w:r>
        <w:t>:(20-30%)</w:t>
      </w:r>
      <w:r w:rsidR="002B7534">
        <w:t xml:space="preserve"> </w:t>
      </w:r>
      <w:r w:rsidRPr="003458DD">
        <w:rPr>
          <w:b/>
          <w:i/>
        </w:rPr>
        <w:t>viremia abortiva</w:t>
      </w:r>
      <w:r>
        <w:rPr>
          <w:i/>
        </w:rPr>
        <w:t>.</w:t>
      </w:r>
    </w:p>
    <w:p w:rsidR="00FF2784" w:rsidRDefault="00FF2784" w:rsidP="00FF2784">
      <w:r>
        <w:t xml:space="preserve">2. Gato no </w:t>
      </w:r>
      <w:proofErr w:type="spellStart"/>
      <w:r>
        <w:t>inmunocompetente</w:t>
      </w:r>
      <w:proofErr w:type="spellEnd"/>
      <w:r>
        <w:t>:</w:t>
      </w:r>
    </w:p>
    <w:p w:rsidR="00FF2784" w:rsidRDefault="00FF2784" w:rsidP="00FF2784">
      <w:r>
        <w:t xml:space="preserve">Se produce una respuesta inmune insuficiente, no neutralizante, produciéndose una viremia primaria en </w:t>
      </w:r>
      <w:proofErr w:type="spellStart"/>
      <w:r>
        <w:t>orofaringe</w:t>
      </w:r>
      <w:proofErr w:type="spellEnd"/>
      <w:r>
        <w:t xml:space="preserve"> y posteriormente una diseminación sistémica. Produce signos leves como fiebre, decaimiento, </w:t>
      </w:r>
      <w:proofErr w:type="spellStart"/>
      <w:r>
        <w:t>linfadenopatía</w:t>
      </w:r>
      <w:proofErr w:type="spellEnd"/>
      <w:r>
        <w:t>. Se dan varias situaciones en este caso.</w:t>
      </w:r>
    </w:p>
    <w:p w:rsidR="00FF2784" w:rsidRDefault="00FF2784" w:rsidP="00FF2784">
      <w:r>
        <w:t xml:space="preserve">a- 30-40% gatos que producen una </w:t>
      </w:r>
      <w:r w:rsidRPr="003458DD">
        <w:rPr>
          <w:b/>
          <w:i/>
        </w:rPr>
        <w:t>viremia transitoria regresiva</w:t>
      </w:r>
      <w:r>
        <w:rPr>
          <w:i/>
        </w:rPr>
        <w:t xml:space="preserve"> </w:t>
      </w:r>
      <w:r>
        <w:t xml:space="preserve"> que dura 3-4 semanas, donde el gato es contagioso, serológicamente positivo y después es capaz de hacer frente a la infección. Se convierten en serológicamente </w:t>
      </w:r>
      <w:r w:rsidR="00BD705D">
        <w:t>.</w:t>
      </w:r>
      <w:r>
        <w:t>No se elimina el virus totalmente. No son infectivos ni se produce replicación vírica.</w:t>
      </w:r>
    </w:p>
    <w:p w:rsidR="00FF2784" w:rsidRDefault="00FF2784" w:rsidP="00FF2784">
      <w:r>
        <w:lastRenderedPageBreak/>
        <w:t xml:space="preserve">b- 30-40% gatos con </w:t>
      </w:r>
      <w:r w:rsidRPr="003458DD">
        <w:rPr>
          <w:b/>
          <w:i/>
        </w:rPr>
        <w:t>viremia progresiva o persistente</w:t>
      </w:r>
      <w:r>
        <w:t xml:space="preserve">. La viremia perdura más de 3 semanas sin que el sistema inmune desarrolle Ac. </w:t>
      </w:r>
      <w:proofErr w:type="gramStart"/>
      <w:r>
        <w:t>neutralizantes</w:t>
      </w:r>
      <w:proofErr w:type="gramEnd"/>
      <w:r>
        <w:t xml:space="preserve"> que eliminen la infección y al virus. Este invade las células de la médula ósea. A partir de este punto, el sistema inmune es incapaz de eliminar el virus. El animal será serológicamente positivos persistentemente, entrando en una fase de latencia asintomática de entre 3 meses a 3 años y al final morirá por alguna variante patógena de la enfermedad</w:t>
      </w:r>
    </w:p>
    <w:p w:rsidR="00FF2784" w:rsidRDefault="00FF2784" w:rsidP="00BD705D">
      <w:r>
        <w:t xml:space="preserve">c- Algunos gatos son capaces de desarrollar una respuesta inmune tardía que puede acabar con la viremia pero no es capaz de eliminarla por </w:t>
      </w:r>
      <w:proofErr w:type="gramStart"/>
      <w:r>
        <w:t>completo .</w:t>
      </w:r>
      <w:proofErr w:type="gramEnd"/>
      <w:r>
        <w:t xml:space="preserve"> Son gatos que quedan con una </w:t>
      </w:r>
      <w:r w:rsidRPr="003458DD">
        <w:rPr>
          <w:b/>
          <w:i/>
        </w:rPr>
        <w:t>infección latente</w:t>
      </w:r>
      <w:r>
        <w:t>. Son serológicamente negativos, pero positivos al PCR-ADN en médula ósea. No padece la enfermedad, no tiene  signos clínicos y no es infectivo para otros gatos. Ante situaciones estresantes se puede producir una reactivación de la enfermedad</w:t>
      </w:r>
    </w:p>
    <w:p w:rsidR="00BD705D" w:rsidRPr="00BD705D" w:rsidRDefault="00BD705D" w:rsidP="00BD705D">
      <w:pPr>
        <w:rPr>
          <w:b/>
        </w:rPr>
      </w:pPr>
    </w:p>
    <w:p w:rsidR="00BD705D" w:rsidRPr="00BD705D" w:rsidRDefault="00BD705D" w:rsidP="00BD705D">
      <w:pPr>
        <w:rPr>
          <w:b/>
        </w:rPr>
      </w:pPr>
      <w:proofErr w:type="gramStart"/>
      <w:r w:rsidRPr="00BD705D">
        <w:rPr>
          <w:b/>
        </w:rPr>
        <w:t>¿ Qué</w:t>
      </w:r>
      <w:proofErr w:type="gramEnd"/>
      <w:r w:rsidRPr="00BD705D">
        <w:rPr>
          <w:b/>
        </w:rPr>
        <w:t xml:space="preserve"> signos clínicos nos podemos encontrar?</w:t>
      </w:r>
    </w:p>
    <w:p w:rsidR="00FF2784" w:rsidRDefault="00FF2784" w:rsidP="00FF2784">
      <w:r>
        <w:t xml:space="preserve">La infección por </w:t>
      </w:r>
      <w:proofErr w:type="spellStart"/>
      <w:r>
        <w:t>FeLV</w:t>
      </w:r>
      <w:proofErr w:type="spellEnd"/>
      <w:r>
        <w:t xml:space="preserve"> puede causar multitud de signos clínicos que ocurren en la mayoría de las ocasiones en animales infectados persistentemente, como inmunosupresión, anemia y presencia de enfermedades tumorales relacionadas con la presencia del </w:t>
      </w:r>
      <w:proofErr w:type="spellStart"/>
      <w:r>
        <w:t>FeLV</w:t>
      </w:r>
      <w:proofErr w:type="spellEnd"/>
      <w:r>
        <w:t>.</w:t>
      </w:r>
    </w:p>
    <w:p w:rsidR="00FF2784" w:rsidRDefault="00FF2784" w:rsidP="00FF2784">
      <w:r>
        <w:t xml:space="preserve">Otras enfermedades asociadas al la infección por </w:t>
      </w:r>
      <w:proofErr w:type="spellStart"/>
      <w:r>
        <w:t>FeLV</w:t>
      </w:r>
      <w:proofErr w:type="spellEnd"/>
      <w:r>
        <w:t xml:space="preserve"> pueden ser  la </w:t>
      </w:r>
      <w:proofErr w:type="spellStart"/>
      <w:r>
        <w:t>glomerulonefritis</w:t>
      </w:r>
      <w:proofErr w:type="spellEnd"/>
      <w:r>
        <w:t xml:space="preserve"> y </w:t>
      </w:r>
      <w:proofErr w:type="spellStart"/>
      <w:r>
        <w:t>poliartritis</w:t>
      </w:r>
      <w:proofErr w:type="spellEnd"/>
      <w:r>
        <w:t xml:space="preserve"> como consecuencia del depósito de </w:t>
      </w:r>
      <w:bookmarkStart w:id="0" w:name="_GoBack"/>
      <w:proofErr w:type="spellStart"/>
      <w:r>
        <w:t>inmunocomplejos</w:t>
      </w:r>
      <w:proofErr w:type="spellEnd"/>
      <w:r>
        <w:t xml:space="preserve"> Ag-Ac </w:t>
      </w:r>
      <w:r w:rsidR="00BD705D">
        <w:t>.</w:t>
      </w:r>
      <w:r>
        <w:t xml:space="preserve">También se ha </w:t>
      </w:r>
      <w:bookmarkEnd w:id="0"/>
      <w:r>
        <w:t xml:space="preserve">desarrollado una enteritis </w:t>
      </w:r>
      <w:proofErr w:type="gramStart"/>
      <w:r>
        <w:t xml:space="preserve">crónica </w:t>
      </w:r>
      <w:r w:rsidR="00BD705D">
        <w:t>,</w:t>
      </w:r>
      <w:r>
        <w:t>alteraciones</w:t>
      </w:r>
      <w:proofErr w:type="gramEnd"/>
      <w:r>
        <w:t xml:space="preserve"> reproductivas y el nacimiento de cachorros débiles que mueren rápidamente tras el nacimiento son otra de las enfermedades asociadas a la presencia de </w:t>
      </w:r>
      <w:proofErr w:type="spellStart"/>
      <w:r>
        <w:t>FeLV</w:t>
      </w:r>
      <w:proofErr w:type="spellEnd"/>
      <w:r>
        <w:t>.</w:t>
      </w:r>
    </w:p>
    <w:p w:rsidR="00FF2784" w:rsidRDefault="00FF2784" w:rsidP="00FF2784">
      <w:r>
        <w:t xml:space="preserve">Hay otras manifestaciones neurológicas asociadas al </w:t>
      </w:r>
      <w:proofErr w:type="spellStart"/>
      <w:r>
        <w:t>FeLV</w:t>
      </w:r>
      <w:proofErr w:type="spellEnd"/>
      <w:r w:rsidR="00E86116">
        <w:rPr>
          <w:color w:val="1F497D" w:themeColor="text2"/>
        </w:rPr>
        <w:t>,</w:t>
      </w:r>
      <w:r>
        <w:t xml:space="preserve"> asociado a la acción directa del virus.</w:t>
      </w:r>
    </w:p>
    <w:p w:rsidR="00BD705D" w:rsidRDefault="00BD705D" w:rsidP="00FF2784">
      <w:pPr>
        <w:rPr>
          <w:b/>
        </w:rPr>
      </w:pPr>
    </w:p>
    <w:p w:rsidR="00BD705D" w:rsidRDefault="00BD705D" w:rsidP="00FF2784">
      <w:pPr>
        <w:rPr>
          <w:b/>
        </w:rPr>
      </w:pPr>
      <w:proofErr w:type="gramStart"/>
      <w:r>
        <w:rPr>
          <w:b/>
        </w:rPr>
        <w:t>¿ Cómo</w:t>
      </w:r>
      <w:proofErr w:type="gramEnd"/>
      <w:r>
        <w:rPr>
          <w:b/>
        </w:rPr>
        <w:t xml:space="preserve"> podemos diagnosticar la enfermedad?</w:t>
      </w:r>
    </w:p>
    <w:p w:rsidR="00BD705D" w:rsidRDefault="00BD705D" w:rsidP="00FF2784">
      <w:pPr>
        <w:rPr>
          <w:b/>
        </w:rPr>
      </w:pPr>
    </w:p>
    <w:p w:rsidR="00BD705D" w:rsidRPr="00B3538E" w:rsidRDefault="00BD705D" w:rsidP="00FF2784">
      <w:pPr>
        <w:rPr>
          <w:i/>
        </w:rPr>
      </w:pPr>
      <w:r w:rsidRPr="00B3538E">
        <w:rPr>
          <w:i/>
        </w:rPr>
        <w:t xml:space="preserve">Test directos </w:t>
      </w:r>
      <w:r w:rsidR="00FF2784" w:rsidRPr="00B3538E">
        <w:rPr>
          <w:i/>
        </w:rPr>
        <w:t>ELISA</w:t>
      </w:r>
      <w:r w:rsidRPr="00B3538E">
        <w:rPr>
          <w:i/>
        </w:rPr>
        <w:t xml:space="preserve"> ó </w:t>
      </w:r>
      <w:proofErr w:type="spellStart"/>
      <w:r w:rsidRPr="00B3538E">
        <w:rPr>
          <w:i/>
        </w:rPr>
        <w:t>inmunocromatográficos</w:t>
      </w:r>
      <w:proofErr w:type="spellEnd"/>
    </w:p>
    <w:p w:rsidR="00FF2784" w:rsidRDefault="00FF2784" w:rsidP="00FF2784">
      <w:r>
        <w:t xml:space="preserve">Detecta la presencia de antígeno viral de </w:t>
      </w:r>
      <w:proofErr w:type="spellStart"/>
      <w:r>
        <w:t>FeLV</w:t>
      </w:r>
      <w:proofErr w:type="spellEnd"/>
      <w:r>
        <w:t xml:space="preserve"> mediante la detección de la proteína p27 Tiene como </w:t>
      </w:r>
      <w:proofErr w:type="gramStart"/>
      <w:r>
        <w:t>ventaja ,</w:t>
      </w:r>
      <w:proofErr w:type="gramEnd"/>
      <w:r>
        <w:t xml:space="preserve"> ser altamente sensible y específica</w:t>
      </w:r>
    </w:p>
    <w:p w:rsidR="00FF2784" w:rsidRDefault="00FF2784" w:rsidP="00FF2784">
      <w:r>
        <w:t xml:space="preserve">Los gatos infectados por </w:t>
      </w:r>
      <w:proofErr w:type="spellStart"/>
      <w:r>
        <w:t>FeLV</w:t>
      </w:r>
      <w:proofErr w:type="spellEnd"/>
      <w:r>
        <w:t>, darán positivo a partir de los 28 días posteriores a la infección.</w:t>
      </w:r>
    </w:p>
    <w:p w:rsidR="00FF2784" w:rsidRPr="00B3538E" w:rsidRDefault="00FF2784" w:rsidP="00BD705D">
      <w:pPr>
        <w:rPr>
          <w:i/>
        </w:rPr>
      </w:pPr>
      <w:r w:rsidRPr="00B3538E">
        <w:rPr>
          <w:i/>
        </w:rPr>
        <w:t>PCR para detección de ADN (ADN PCR)</w:t>
      </w:r>
    </w:p>
    <w:p w:rsidR="00BD705D" w:rsidRDefault="00FF2784" w:rsidP="00FF2784">
      <w:r>
        <w:t xml:space="preserve">Desde el desarrollo de la técnica en tiempo real PCR Real Time </w:t>
      </w:r>
      <w:proofErr w:type="gramStart"/>
      <w:r>
        <w:t>( RT</w:t>
      </w:r>
      <w:proofErr w:type="gramEnd"/>
      <w:r>
        <w:t xml:space="preserve">-PCR), permite la identificación de material genético del </w:t>
      </w:r>
      <w:proofErr w:type="spellStart"/>
      <w:r>
        <w:t>provirus</w:t>
      </w:r>
      <w:proofErr w:type="spellEnd"/>
      <w:r>
        <w:t xml:space="preserve"> ADN y también la cuantificación</w:t>
      </w:r>
      <w:r w:rsidR="00BD705D">
        <w:t>.</w:t>
      </w:r>
    </w:p>
    <w:p w:rsidR="00FF2784" w:rsidRDefault="00FF2784" w:rsidP="00FF2784">
      <w:r>
        <w:t>Tiene una alta sensibilidad y especificidad, sobretodo en función del estado clínico del gato.</w:t>
      </w:r>
    </w:p>
    <w:p w:rsidR="00FF2784" w:rsidRDefault="00FF2784" w:rsidP="00FF2784">
      <w:r>
        <w:t>El test PCR es de gran utilidad en</w:t>
      </w:r>
    </w:p>
    <w:p w:rsidR="00FF2784" w:rsidRDefault="00FF2784" w:rsidP="00FF2784">
      <w:r>
        <w:t>- Cuando los test ELISA e IFA son discordantes.</w:t>
      </w:r>
    </w:p>
    <w:p w:rsidR="00FF2784" w:rsidRDefault="00FF2784" w:rsidP="00FF2784">
      <w:r>
        <w:t xml:space="preserve">- Gatos que quieren ser usados como donantes, ya que aunque no exista </w:t>
      </w:r>
      <w:proofErr w:type="gramStart"/>
      <w:r>
        <w:t>infección ,</w:t>
      </w:r>
      <w:proofErr w:type="gramEnd"/>
      <w:r>
        <w:t xml:space="preserve"> si existe material genético del virus  en el genoma del gato, puede existir infección.</w:t>
      </w:r>
    </w:p>
    <w:p w:rsidR="00FF2784" w:rsidRDefault="00FF2784" w:rsidP="00FF2784">
      <w:r>
        <w:t>- Si existe una sospecha de infección latente, midiendo la presencia de virus en médula ósea.</w:t>
      </w:r>
    </w:p>
    <w:p w:rsidR="00FF2784" w:rsidRPr="00B3538E" w:rsidRDefault="00FF2784" w:rsidP="00FF2784">
      <w:pPr>
        <w:rPr>
          <w:i/>
        </w:rPr>
      </w:pPr>
      <w:r w:rsidRPr="00B3538E">
        <w:rPr>
          <w:i/>
        </w:rPr>
        <w:t xml:space="preserve">PCR para detección de ARN </w:t>
      </w:r>
      <w:proofErr w:type="gramStart"/>
      <w:r w:rsidRPr="00B3538E">
        <w:rPr>
          <w:i/>
        </w:rPr>
        <w:t>viral(</w:t>
      </w:r>
      <w:proofErr w:type="gramEnd"/>
      <w:r w:rsidRPr="00B3538E">
        <w:rPr>
          <w:i/>
        </w:rPr>
        <w:t>ARN PCR)</w:t>
      </w:r>
    </w:p>
    <w:p w:rsidR="00FF2784" w:rsidRDefault="00FF2784" w:rsidP="00FF2784">
      <w:r>
        <w:t xml:space="preserve">Se detecta material </w:t>
      </w:r>
      <w:proofErr w:type="gramStart"/>
      <w:r>
        <w:t>genético(</w:t>
      </w:r>
      <w:proofErr w:type="gramEnd"/>
      <w:r>
        <w:t xml:space="preserve">ARN)directamente del </w:t>
      </w:r>
      <w:proofErr w:type="spellStart"/>
      <w:r>
        <w:t>FeLV</w:t>
      </w:r>
      <w:proofErr w:type="spellEnd"/>
      <w:r>
        <w:t xml:space="preserve"> en sangre entera, plasma, suero, saliva o heces. </w:t>
      </w:r>
      <w:r w:rsidR="00BD705D">
        <w:t>L</w:t>
      </w:r>
      <w:r>
        <w:t xml:space="preserve">a ARN-PCR se usa para la detección de animales </w:t>
      </w:r>
      <w:proofErr w:type="spellStart"/>
      <w:r>
        <w:t>virémicos</w:t>
      </w:r>
      <w:proofErr w:type="spellEnd"/>
      <w:r>
        <w:t xml:space="preserve"> </w:t>
      </w:r>
    </w:p>
    <w:p w:rsidR="00E86116" w:rsidRDefault="00E86116" w:rsidP="00FF2784">
      <w:pPr>
        <w:rPr>
          <w:b/>
        </w:rPr>
      </w:pPr>
    </w:p>
    <w:p w:rsidR="00E86116" w:rsidRDefault="00E86116" w:rsidP="00FF2784">
      <w:pPr>
        <w:rPr>
          <w:b/>
        </w:rPr>
      </w:pPr>
    </w:p>
    <w:p w:rsidR="00E86116" w:rsidRDefault="00E86116" w:rsidP="00FF2784">
      <w:pPr>
        <w:rPr>
          <w:b/>
        </w:rPr>
      </w:pPr>
    </w:p>
    <w:p w:rsidR="00FF2784" w:rsidRDefault="00FF2784" w:rsidP="00FF2784">
      <w:pPr>
        <w:rPr>
          <w:b/>
        </w:rPr>
      </w:pPr>
      <w:r w:rsidRPr="00DD35F5">
        <w:rPr>
          <w:b/>
        </w:rPr>
        <w:lastRenderedPageBreak/>
        <w:t>Interpretación de los Test</w:t>
      </w:r>
    </w:p>
    <w:p w:rsidR="00FF2784" w:rsidRDefault="00B3538E" w:rsidP="00FF2784">
      <w:r>
        <w:t>E</w:t>
      </w:r>
      <w:r w:rsidR="00FF2784">
        <w:t xml:space="preserve">l test inicial es la detección de p27 con ELISA o </w:t>
      </w:r>
      <w:proofErr w:type="spellStart"/>
      <w:r w:rsidR="00FF2784">
        <w:t>inmunocromatografía</w:t>
      </w:r>
      <w:proofErr w:type="spellEnd"/>
      <w:r w:rsidR="00FF2784">
        <w:t xml:space="preserve"> y si existe cualquier  resultado incongruente, se debería realizar otros test, preferiblemente RT ADN-PCR a ser posible en médula ósea para determinar su condición frente a </w:t>
      </w:r>
      <w:proofErr w:type="spellStart"/>
      <w:r w:rsidR="00FF2784">
        <w:t>FeLV</w:t>
      </w:r>
      <w:proofErr w:type="spellEnd"/>
      <w:r w:rsidR="00FF2784">
        <w:t>.</w:t>
      </w:r>
    </w:p>
    <w:p w:rsidR="00B3538E" w:rsidRDefault="00B3538E" w:rsidP="00FF2784"/>
    <w:p w:rsidR="00B3538E" w:rsidRDefault="00B3538E" w:rsidP="00FF2784">
      <w:pPr>
        <w:rPr>
          <w:b/>
        </w:rPr>
      </w:pPr>
      <w:proofErr w:type="gramStart"/>
      <w:r w:rsidRPr="00B3538E">
        <w:rPr>
          <w:b/>
        </w:rPr>
        <w:t>¿ Cómo</w:t>
      </w:r>
      <w:proofErr w:type="gramEnd"/>
      <w:r w:rsidRPr="00B3538E">
        <w:rPr>
          <w:b/>
        </w:rPr>
        <w:t xml:space="preserve"> podemos manejar esta infección?</w:t>
      </w:r>
    </w:p>
    <w:p w:rsidR="00B3538E" w:rsidRPr="00B3538E" w:rsidRDefault="00B3538E" w:rsidP="00FF2784">
      <w:pPr>
        <w:rPr>
          <w:b/>
        </w:rPr>
      </w:pPr>
    </w:p>
    <w:p w:rsidR="00FF2784" w:rsidRDefault="00B3538E" w:rsidP="00FF2784">
      <w:r>
        <w:t>Los</w:t>
      </w:r>
      <w:r w:rsidR="00FF2784">
        <w:t xml:space="preserve"> animales infectados por </w:t>
      </w:r>
      <w:proofErr w:type="spellStart"/>
      <w:r w:rsidR="00FF2784">
        <w:t>FeLV</w:t>
      </w:r>
      <w:proofErr w:type="spellEnd"/>
      <w:r w:rsidR="00FF2784">
        <w:t xml:space="preserve"> deberían ser confinados en interior para evitar por un lado contagiar a otros gatos y por otro lado para preservarles a ellos de padecer el contagio de cualquier otro proces</w:t>
      </w:r>
      <w:r>
        <w:t>o infeccioso que pudiera complic</w:t>
      </w:r>
      <w:r w:rsidR="00FF2784">
        <w:t>ar su cuadro clínico</w:t>
      </w:r>
    </w:p>
    <w:p w:rsidR="00FF2784" w:rsidRDefault="00FF2784" w:rsidP="00FF2784">
      <w:r>
        <w:t xml:space="preserve">Los animales contagiados de </w:t>
      </w:r>
      <w:proofErr w:type="spellStart"/>
      <w:r>
        <w:t>FeLV</w:t>
      </w:r>
      <w:proofErr w:type="spellEnd"/>
      <w:r>
        <w:t xml:space="preserve"> que son asintomáticos, deberían tener un programa de control sanitario y preventivo cada 6 meses sin  esperar a que desarrollen signos clínicos de enfermedad. Hacerles controles sanguíneos con hemogramas, estudio bioquímico, urianálisis.  </w:t>
      </w:r>
    </w:p>
    <w:p w:rsidR="00FF2784" w:rsidRDefault="00FF2784" w:rsidP="00FF2784">
      <w:proofErr w:type="gramStart"/>
      <w:r>
        <w:t>Además ,</w:t>
      </w:r>
      <w:proofErr w:type="gramEnd"/>
      <w:r>
        <w:t xml:space="preserve"> será necesario mantener estricto el programa </w:t>
      </w:r>
      <w:r w:rsidR="00B3538E">
        <w:t>de desparasitación y vacunación</w:t>
      </w:r>
      <w:r>
        <w:t xml:space="preserve">. </w:t>
      </w:r>
    </w:p>
    <w:p w:rsidR="00FF2784" w:rsidRDefault="00FF2784" w:rsidP="00FF2784">
      <w:r>
        <w:t xml:space="preserve">Los animales infectados por </w:t>
      </w:r>
      <w:proofErr w:type="spellStart"/>
      <w:r>
        <w:t>FeLV</w:t>
      </w:r>
      <w:proofErr w:type="spellEnd"/>
      <w:r>
        <w:t xml:space="preserve"> deberían ser esterilizados para evitar exponer el virus a otros animales y para evitar estrés.</w:t>
      </w:r>
    </w:p>
    <w:p w:rsidR="00FF2784" w:rsidRDefault="00FF2784" w:rsidP="00FF2784">
      <w:r>
        <w:t xml:space="preserve">Los animales infectados de </w:t>
      </w:r>
      <w:proofErr w:type="spellStart"/>
      <w:r>
        <w:t>FeLV</w:t>
      </w:r>
      <w:proofErr w:type="spellEnd"/>
      <w:r>
        <w:t xml:space="preserve"> necesitan un diagnóstico rápido y eficaz para instaurar un tratamiento lo antes posible con el fin de evitar un deterioro rápido de su estado. Algunos animales desarrollan procesos infecciosos que requieren tratamiento antibiótico debido a depresiones de la funcionalidad del sistema </w:t>
      </w:r>
      <w:proofErr w:type="gramStart"/>
      <w:r>
        <w:t>inmune .</w:t>
      </w:r>
      <w:proofErr w:type="gramEnd"/>
      <w:r>
        <w:t xml:space="preserve"> Se deberá evitar en estos animales el uso de corticoides y fármacos inmunodepresores en la medida de lo posible excepto en aquellas situaciones que para cuadros asociados a la presencia del </w:t>
      </w:r>
      <w:proofErr w:type="spellStart"/>
      <w:r>
        <w:t>FeLV</w:t>
      </w:r>
      <w:proofErr w:type="spellEnd"/>
      <w:r>
        <w:t xml:space="preserve">, estén recomendados como en cáncer o enfermedades </w:t>
      </w:r>
      <w:proofErr w:type="spellStart"/>
      <w:r>
        <w:t>inmunomediadas</w:t>
      </w:r>
      <w:proofErr w:type="spellEnd"/>
      <w:r>
        <w:t>.</w:t>
      </w:r>
    </w:p>
    <w:p w:rsidR="00FF2784" w:rsidRPr="00B3538E" w:rsidRDefault="00FF2784" w:rsidP="00FF2784">
      <w:pPr>
        <w:rPr>
          <w:i/>
        </w:rPr>
      </w:pPr>
      <w:proofErr w:type="spellStart"/>
      <w:r w:rsidRPr="00B3538E">
        <w:rPr>
          <w:b/>
          <w:i/>
        </w:rPr>
        <w:t>Inmunomoduladores</w:t>
      </w:r>
      <w:proofErr w:type="spellEnd"/>
      <w:r w:rsidRPr="00B3538E">
        <w:rPr>
          <w:i/>
        </w:rPr>
        <w:t>:</w:t>
      </w:r>
    </w:p>
    <w:p w:rsidR="00B3538E" w:rsidRDefault="00FF2784" w:rsidP="00FF2784">
      <w:pPr>
        <w:rPr>
          <w:color w:val="1F497D" w:themeColor="text2"/>
        </w:rPr>
      </w:pPr>
      <w:r>
        <w:t xml:space="preserve">Hay pocas evidencias científicas que avalen el uso de este tipo de fármacos para estimular el sistema inmune y hacer que los animales infectados por </w:t>
      </w:r>
      <w:proofErr w:type="spellStart"/>
      <w:r>
        <w:t>FeLV</w:t>
      </w:r>
      <w:proofErr w:type="spellEnd"/>
      <w:r>
        <w:t xml:space="preserve"> tengan una esperanza de vida mayor o mejor calidad de vida</w:t>
      </w:r>
    </w:p>
    <w:p w:rsidR="00FF2784" w:rsidRPr="00B3538E" w:rsidRDefault="00FF2784" w:rsidP="00FF2784">
      <w:pPr>
        <w:rPr>
          <w:i/>
        </w:rPr>
      </w:pPr>
      <w:r w:rsidRPr="00B3538E">
        <w:rPr>
          <w:b/>
          <w:i/>
        </w:rPr>
        <w:t>Antivirales:</w:t>
      </w:r>
    </w:p>
    <w:p w:rsidR="00FF2784" w:rsidRDefault="00FF2784" w:rsidP="00FF2784">
      <w:r>
        <w:t xml:space="preserve">Hay pocos estudios de eficacia de determinados fármacos antivirales, además de que algunos tienen bastantes efectos secundarios </w:t>
      </w:r>
    </w:p>
    <w:p w:rsidR="00B3538E" w:rsidRDefault="00B3538E" w:rsidP="00FF2784"/>
    <w:p w:rsidR="00E86116" w:rsidRDefault="00FF2784" w:rsidP="00B3538E">
      <w:pPr>
        <w:pStyle w:val="Prrafodelista"/>
        <w:numPr>
          <w:ilvl w:val="0"/>
          <w:numId w:val="1"/>
        </w:numPr>
      </w:pPr>
      <w:proofErr w:type="spellStart"/>
      <w:r w:rsidRPr="00B3538E">
        <w:rPr>
          <w:i/>
        </w:rPr>
        <w:t>Interferón</w:t>
      </w:r>
      <w:proofErr w:type="spellEnd"/>
      <w:r w:rsidRPr="00B3538E">
        <w:rPr>
          <w:i/>
        </w:rPr>
        <w:t xml:space="preserve"> Omega </w:t>
      </w:r>
      <w:proofErr w:type="gramStart"/>
      <w:r w:rsidRPr="00B3538E">
        <w:rPr>
          <w:i/>
        </w:rPr>
        <w:t>Felino .</w:t>
      </w:r>
      <w:proofErr w:type="gramEnd"/>
      <w:r w:rsidR="00E86116">
        <w:t xml:space="preserve"> </w:t>
      </w:r>
    </w:p>
    <w:p w:rsidR="00FF2784" w:rsidRPr="00B3538E" w:rsidRDefault="00E86116" w:rsidP="00E86116">
      <w:pPr>
        <w:pStyle w:val="Prrafodelista"/>
      </w:pPr>
      <w:r>
        <w:t>L</w:t>
      </w:r>
      <w:r w:rsidR="00B3538E" w:rsidRPr="00B3538E">
        <w:t>os últimos estudios dicen que no es tan eficaz</w:t>
      </w:r>
      <w:r>
        <w:t xml:space="preserve"> como inicialmente podría pensarse</w:t>
      </w:r>
    </w:p>
    <w:p w:rsidR="00E86116" w:rsidRPr="00E86116" w:rsidRDefault="00FF2784" w:rsidP="00FF2784">
      <w:pPr>
        <w:pStyle w:val="Prrafodelista"/>
        <w:numPr>
          <w:ilvl w:val="0"/>
          <w:numId w:val="1"/>
        </w:numPr>
      </w:pPr>
      <w:proofErr w:type="spellStart"/>
      <w:r w:rsidRPr="00B3538E">
        <w:rPr>
          <w:i/>
        </w:rPr>
        <w:t>Zidovudina</w:t>
      </w:r>
      <w:proofErr w:type="spellEnd"/>
      <w:r w:rsidR="00E86116">
        <w:rPr>
          <w:i/>
        </w:rPr>
        <w:t xml:space="preserve">. </w:t>
      </w:r>
    </w:p>
    <w:p w:rsidR="00FF2784" w:rsidRDefault="00FF2784" w:rsidP="00E86116">
      <w:pPr>
        <w:pStyle w:val="Prrafodelista"/>
      </w:pPr>
      <w:r>
        <w:t xml:space="preserve">Inhibe  la replicación de </w:t>
      </w:r>
      <w:proofErr w:type="spellStart"/>
      <w:r>
        <w:t>FeLV</w:t>
      </w:r>
      <w:proofErr w:type="spellEnd"/>
      <w:r>
        <w:t xml:space="preserve"> in vitro e in vivo en animales infectados experimentalmente, reduciendo la carga viral, mejorando la funcionalidad del sistema inmune y el estado clínico del animal</w:t>
      </w:r>
      <w:r w:rsidR="00B3538E">
        <w:t xml:space="preserve"> pero puede</w:t>
      </w:r>
      <w:r>
        <w:t xml:space="preserve"> causar efectos secundarios como anemia no </w:t>
      </w:r>
      <w:proofErr w:type="gramStart"/>
      <w:r>
        <w:t xml:space="preserve">regenerativa </w:t>
      </w:r>
      <w:r w:rsidR="00B3538E" w:rsidRPr="00E86116">
        <w:rPr>
          <w:color w:val="1F497D" w:themeColor="text2"/>
        </w:rPr>
        <w:t>,</w:t>
      </w:r>
      <w:r w:rsidR="00E86116">
        <w:t>pero</w:t>
      </w:r>
      <w:proofErr w:type="gramEnd"/>
      <w:r w:rsidR="00E86116">
        <w:t xml:space="preserve"> </w:t>
      </w:r>
      <w:r w:rsidR="00B3538E">
        <w:t xml:space="preserve"> un estudio </w:t>
      </w:r>
      <w:r>
        <w:t xml:space="preserve">puso de manifiesto que ni el AZT , ni el </w:t>
      </w:r>
      <w:proofErr w:type="spellStart"/>
      <w:r>
        <w:t>interferón</w:t>
      </w:r>
      <w:proofErr w:type="spellEnd"/>
      <w:r>
        <w:t xml:space="preserve"> alfa humano, solos o en combinación , mostraron mejoría en animales tratados con estos fármacos con respecto a los de los del grupo control.</w:t>
      </w:r>
    </w:p>
    <w:p w:rsidR="00E86116" w:rsidRPr="00E86116" w:rsidRDefault="00FF2784" w:rsidP="00B3538E">
      <w:pPr>
        <w:pStyle w:val="Prrafodelista"/>
        <w:numPr>
          <w:ilvl w:val="0"/>
          <w:numId w:val="1"/>
        </w:numPr>
      </w:pPr>
      <w:proofErr w:type="spellStart"/>
      <w:r w:rsidRPr="00B3538E">
        <w:rPr>
          <w:i/>
        </w:rPr>
        <w:t>Raltegravir:</w:t>
      </w:r>
      <w:proofErr w:type="spellEnd"/>
    </w:p>
    <w:p w:rsidR="00FF2784" w:rsidRDefault="00FF2784" w:rsidP="00E86116">
      <w:pPr>
        <w:pStyle w:val="Prrafodelista"/>
      </w:pPr>
      <w:r>
        <w:t xml:space="preserve">Droga </w:t>
      </w:r>
      <w:proofErr w:type="spellStart"/>
      <w:r>
        <w:t>antiretroviral</w:t>
      </w:r>
      <w:proofErr w:type="spellEnd"/>
      <w:r>
        <w:t xml:space="preserve">  para el tratamiento </w:t>
      </w:r>
      <w:proofErr w:type="spellStart"/>
      <w:proofErr w:type="gramStart"/>
      <w:r>
        <w:t>de el</w:t>
      </w:r>
      <w:proofErr w:type="spellEnd"/>
      <w:proofErr w:type="gramEnd"/>
      <w:r>
        <w:t xml:space="preserve"> SIDA por VIH en medicina humana, que produce inhibición en la replicación del </w:t>
      </w:r>
      <w:proofErr w:type="spellStart"/>
      <w:r>
        <w:t>FeLV</w:t>
      </w:r>
      <w:proofErr w:type="spellEnd"/>
      <w:r>
        <w:t xml:space="preserve">. </w:t>
      </w:r>
      <w:r w:rsidR="00B3538E" w:rsidRPr="00B3538E">
        <w:t>E</w:t>
      </w:r>
      <w:r>
        <w:t xml:space="preserve">n condiciones experimentales </w:t>
      </w:r>
      <w:r w:rsidR="00B3538E">
        <w:t>se</w:t>
      </w:r>
      <w:r>
        <w:t xml:space="preserve"> produce una gran mejoría en el estado clínico de la </w:t>
      </w:r>
      <w:proofErr w:type="gramStart"/>
      <w:r>
        <w:t>enfermedad ,</w:t>
      </w:r>
      <w:proofErr w:type="gramEnd"/>
      <w:r>
        <w:t xml:space="preserve"> con gran disminución de la carga viral </w:t>
      </w:r>
    </w:p>
    <w:p w:rsidR="00B3538E" w:rsidRDefault="00B3538E" w:rsidP="00B3538E"/>
    <w:p w:rsidR="00B3538E" w:rsidRDefault="00B3538E" w:rsidP="00B3538E">
      <w:pPr>
        <w:rPr>
          <w:b/>
        </w:rPr>
      </w:pPr>
    </w:p>
    <w:p w:rsidR="00B3538E" w:rsidRPr="00B3538E" w:rsidRDefault="00B3538E" w:rsidP="00B3538E">
      <w:pPr>
        <w:rPr>
          <w:b/>
        </w:rPr>
      </w:pPr>
      <w:proofErr w:type="gramStart"/>
      <w:r w:rsidRPr="00B3538E">
        <w:rPr>
          <w:b/>
        </w:rPr>
        <w:lastRenderedPageBreak/>
        <w:t>¿ Cómo</w:t>
      </w:r>
      <w:proofErr w:type="gramEnd"/>
      <w:r w:rsidRPr="00B3538E">
        <w:rPr>
          <w:b/>
        </w:rPr>
        <w:t xml:space="preserve"> se puede prevenir esta infección?</w:t>
      </w:r>
    </w:p>
    <w:p w:rsidR="00FF2784" w:rsidRDefault="00FF2784" w:rsidP="00FF2784">
      <w:pPr>
        <w:rPr>
          <w:i/>
        </w:rPr>
      </w:pPr>
      <w:r w:rsidRPr="006612F7">
        <w:rPr>
          <w:i/>
        </w:rPr>
        <w:t>Vacunación:</w:t>
      </w:r>
    </w:p>
    <w:p w:rsidR="00FF2784" w:rsidRDefault="00FF2784" w:rsidP="00FF2784">
      <w:r>
        <w:t xml:space="preserve">Se considera que </w:t>
      </w:r>
      <w:proofErr w:type="spellStart"/>
      <w:r>
        <w:t>FeLV</w:t>
      </w:r>
      <w:proofErr w:type="spellEnd"/>
      <w:r>
        <w:t xml:space="preserve"> no e</w:t>
      </w:r>
      <w:r w:rsidR="00B3538E">
        <w:t>ntra  dentro del "</w:t>
      </w:r>
      <w:proofErr w:type="spellStart"/>
      <w:r w:rsidR="00B3538E">
        <w:t>Core</w:t>
      </w:r>
      <w:proofErr w:type="spellEnd"/>
      <w:r w:rsidR="00B3538E">
        <w:t xml:space="preserve"> </w:t>
      </w:r>
      <w:proofErr w:type="spellStart"/>
      <w:r w:rsidR="00B3538E">
        <w:t>Vacunal</w:t>
      </w:r>
      <w:proofErr w:type="spellEnd"/>
      <w:r w:rsidR="00B3538E">
        <w:t>" es decir , la lista de vacunas mas aconsejables</w:t>
      </w:r>
      <w:r w:rsidR="00E86116">
        <w:t xml:space="preserve"> aunque SI</w:t>
      </w:r>
      <w:r>
        <w:t xml:space="preserve"> se recomienda hacer una </w:t>
      </w:r>
      <w:proofErr w:type="spellStart"/>
      <w:r w:rsidRPr="00FD43D1">
        <w:rPr>
          <w:b/>
        </w:rPr>
        <w:t>primovacunación</w:t>
      </w:r>
      <w:proofErr w:type="spellEnd"/>
      <w:r>
        <w:t xml:space="preserve"> sobretodo a los animales cachorros iniciando una primera dosis a las 8-9 semanas de vida, seguido de una segunda dosis a las 12-13 semanas y una revacunación al año de esta última.</w:t>
      </w:r>
    </w:p>
    <w:p w:rsidR="00E86116" w:rsidRDefault="00E86116" w:rsidP="00FF2784"/>
    <w:p w:rsidR="00FF2784" w:rsidRDefault="00FF2784" w:rsidP="00FF2784">
      <w:pPr>
        <w:rPr>
          <w:b/>
        </w:rPr>
      </w:pPr>
      <w:r w:rsidRPr="00FD43D1">
        <w:rPr>
          <w:b/>
        </w:rPr>
        <w:t>Control de la enfermedad en situaciones específicas.</w:t>
      </w:r>
    </w:p>
    <w:p w:rsidR="00FF2784" w:rsidRPr="00F97FEB" w:rsidRDefault="00FF2784" w:rsidP="00FF2784">
      <w:pPr>
        <w:rPr>
          <w:color w:val="1F497D" w:themeColor="text2"/>
        </w:rPr>
      </w:pPr>
    </w:p>
    <w:p w:rsidR="00FF2784" w:rsidRDefault="00FF2784" w:rsidP="00FF2784">
      <w:pPr>
        <w:rPr>
          <w:i/>
        </w:rPr>
      </w:pPr>
      <w:r w:rsidRPr="00FD43D1">
        <w:rPr>
          <w:i/>
        </w:rPr>
        <w:t xml:space="preserve">Casas </w:t>
      </w:r>
      <w:proofErr w:type="spellStart"/>
      <w:r w:rsidRPr="00FD43D1">
        <w:rPr>
          <w:i/>
        </w:rPr>
        <w:t>muti</w:t>
      </w:r>
      <w:proofErr w:type="spellEnd"/>
      <w:r>
        <w:rPr>
          <w:i/>
        </w:rPr>
        <w:t>-</w:t>
      </w:r>
      <w:r w:rsidRPr="00FD43D1">
        <w:rPr>
          <w:i/>
        </w:rPr>
        <w:t>gatos</w:t>
      </w:r>
      <w:r>
        <w:rPr>
          <w:i/>
        </w:rPr>
        <w:t>.</w:t>
      </w:r>
    </w:p>
    <w:p w:rsidR="00FF2784" w:rsidRDefault="00FF2784" w:rsidP="00FF2784">
      <w:r>
        <w:t xml:space="preserve">Si un animal es diagnosticado de </w:t>
      </w:r>
      <w:proofErr w:type="spellStart"/>
      <w:r>
        <w:t>FeLV</w:t>
      </w:r>
      <w:proofErr w:type="spellEnd"/>
      <w:r>
        <w:t xml:space="preserve">, todos los animales deberían ser testados de nuevo y los positivos se recomienda que sean sacados de ese territorio. Hay que tratar </w:t>
      </w:r>
      <w:r w:rsidRPr="00E86116">
        <w:t xml:space="preserve">de individualizar a los animales positivos a </w:t>
      </w:r>
      <w:proofErr w:type="spellStart"/>
      <w:r w:rsidRPr="00E86116">
        <w:t>FeLV</w:t>
      </w:r>
      <w:proofErr w:type="spellEnd"/>
      <w:r w:rsidRPr="00E86116">
        <w:t xml:space="preserve"> para evitar contagio a otros animales</w:t>
      </w:r>
      <w:r>
        <w:t xml:space="preserve"> aunque estén vacunados.</w:t>
      </w:r>
    </w:p>
    <w:p w:rsidR="00FF2784" w:rsidRDefault="00FF2784" w:rsidP="00FF2784">
      <w:r>
        <w:t xml:space="preserve">En </w:t>
      </w:r>
      <w:r w:rsidRPr="00EE6DB7">
        <w:rPr>
          <w:i/>
        </w:rPr>
        <w:t xml:space="preserve">refugios </w:t>
      </w:r>
      <w:r>
        <w:t xml:space="preserve">de gatos, es donde más diferencia de prevalencia de la enfermedad por </w:t>
      </w:r>
      <w:proofErr w:type="spellStart"/>
      <w:r>
        <w:t>FeLV</w:t>
      </w:r>
      <w:proofErr w:type="spellEnd"/>
      <w:r>
        <w:t xml:space="preserve"> se da. Si los animales están enfermos, los paneles de expertos aun siguen recomendando eutanasiar a estos animales para evitar el contagio de otros animales, además de la pobre esperanza de vida que estos animales enfermos tienen y las pocas probabilidades de ser adoptados, pero hoy en día esta práctica se realiza muchísimo menos gracias a la concienciación social y al desarrollo de asociaciones protectoras que permiten individualizar a estos animales y tratarlos con las nuevas terapias y ofrecerles una posibilidad de supervivencia que antes no tenían.</w:t>
      </w:r>
    </w:p>
    <w:p w:rsidR="00FF2784" w:rsidRDefault="00FF2784" w:rsidP="00FF2784">
      <w:r>
        <w:t xml:space="preserve">En cualquier caso, en estos centros de rescate, se recomienda realizar </w:t>
      </w:r>
      <w:proofErr w:type="spellStart"/>
      <w:r>
        <w:t>periodicamente</w:t>
      </w:r>
      <w:proofErr w:type="spellEnd"/>
      <w:r>
        <w:t xml:space="preserve"> test de control de la situación frente a FELV cada 2-3 </w:t>
      </w:r>
      <w:proofErr w:type="gramStart"/>
      <w:r>
        <w:t>años ,</w:t>
      </w:r>
      <w:proofErr w:type="gramEnd"/>
      <w:r>
        <w:t xml:space="preserve"> así como tener certeza del estado del animal antes de ingresar en un  territorio.</w:t>
      </w:r>
    </w:p>
    <w:p w:rsidR="00FF2784" w:rsidRPr="00FF2784" w:rsidRDefault="00FF2784" w:rsidP="00FF2784"/>
    <w:sectPr w:rsidR="00FF2784" w:rsidRPr="00FF2784" w:rsidSect="00E6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CB" w:rsidRDefault="00872ACB" w:rsidP="00B3538E">
      <w:r>
        <w:separator/>
      </w:r>
    </w:p>
  </w:endnote>
  <w:endnote w:type="continuationSeparator" w:id="0">
    <w:p w:rsidR="00872ACB" w:rsidRDefault="00872ACB" w:rsidP="00B3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CB" w:rsidRDefault="00872ACB" w:rsidP="00B3538E">
      <w:r>
        <w:separator/>
      </w:r>
    </w:p>
  </w:footnote>
  <w:footnote w:type="continuationSeparator" w:id="0">
    <w:p w:rsidR="00872ACB" w:rsidRDefault="00872ACB" w:rsidP="00B3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F9A"/>
    <w:multiLevelType w:val="hybridMultilevel"/>
    <w:tmpl w:val="709CB510"/>
    <w:lvl w:ilvl="0" w:tplc="61D8F6D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33A57"/>
    <w:rsid w:val="002B7534"/>
    <w:rsid w:val="00872ACB"/>
    <w:rsid w:val="00933A57"/>
    <w:rsid w:val="00B3538E"/>
    <w:rsid w:val="00BD705D"/>
    <w:rsid w:val="00E6209E"/>
    <w:rsid w:val="00E86116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9E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3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53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538E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B353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538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Hospitalfelinoventas</dc:creator>
  <cp:lastModifiedBy>Hospitalfelinoventas</cp:lastModifiedBy>
  <cp:revision>2</cp:revision>
  <dcterms:created xsi:type="dcterms:W3CDTF">2015-01-14T18:57:00Z</dcterms:created>
  <dcterms:modified xsi:type="dcterms:W3CDTF">2015-01-14T18:57:00Z</dcterms:modified>
</cp:coreProperties>
</file>